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03B" w:rsidRPr="008F1021" w:rsidRDefault="0040303B" w:rsidP="0040303B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8F1021">
        <w:rPr>
          <w:rFonts w:ascii="Times New Roman" w:hAnsi="Times New Roman" w:cs="Times New Roman"/>
        </w:rPr>
        <w:t xml:space="preserve"> </w:t>
      </w:r>
    </w:p>
    <w:p w:rsidR="0040303B" w:rsidRPr="008F1021" w:rsidRDefault="0040303B" w:rsidP="0040303B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do uchwały </w:t>
      </w:r>
      <w:r>
        <w:rPr>
          <w:rFonts w:ascii="Times New Roman" w:hAnsi="Times New Roman" w:cs="Times New Roman"/>
        </w:rPr>
        <w:t>XI/100/11</w:t>
      </w:r>
      <w:r w:rsidRPr="008F1021">
        <w:rPr>
          <w:rFonts w:ascii="Times New Roman" w:hAnsi="Times New Roman" w:cs="Times New Roman"/>
        </w:rPr>
        <w:t xml:space="preserve"> </w:t>
      </w:r>
    </w:p>
    <w:p w:rsidR="0040303B" w:rsidRPr="008F1021" w:rsidRDefault="0040303B" w:rsidP="0040303B">
      <w:pPr>
        <w:pStyle w:val="Default"/>
        <w:jc w:val="right"/>
        <w:rPr>
          <w:rFonts w:ascii="Times New Roman" w:hAnsi="Times New Roman" w:cs="Times New Roman"/>
        </w:rPr>
      </w:pPr>
      <w:r w:rsidRPr="008F1021">
        <w:rPr>
          <w:rFonts w:ascii="Times New Roman" w:hAnsi="Times New Roman" w:cs="Times New Roman"/>
        </w:rPr>
        <w:t xml:space="preserve">Rady Miasta Działdowo </w:t>
      </w:r>
    </w:p>
    <w:p w:rsidR="0040303B" w:rsidRPr="008F1021" w:rsidRDefault="0040303B" w:rsidP="0040303B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10 listopada 2011r.</w:t>
      </w: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8F1021" w:rsidRPr="008F1021" w:rsidRDefault="008F1021" w:rsidP="008F1021">
      <w:pPr>
        <w:pStyle w:val="Default"/>
        <w:jc w:val="right"/>
        <w:rPr>
          <w:rFonts w:ascii="Times New Roman" w:hAnsi="Times New Roman" w:cs="Times New Roman"/>
        </w:rPr>
      </w:pPr>
    </w:p>
    <w:p w:rsidR="004078F8" w:rsidRPr="004078F8" w:rsidRDefault="004078F8" w:rsidP="004078F8">
      <w:pPr>
        <w:pStyle w:val="Default"/>
        <w:jc w:val="center"/>
        <w:rPr>
          <w:rFonts w:ascii="Times New Roman" w:hAnsi="Times New Roman" w:cs="Times New Roman"/>
        </w:rPr>
      </w:pPr>
      <w:r w:rsidRPr="004078F8">
        <w:rPr>
          <w:rFonts w:ascii="Times New Roman" w:hAnsi="Times New Roman" w:cs="Times New Roman"/>
          <w:b/>
          <w:bCs/>
        </w:rPr>
        <w:t>Rozstrzygnięcia o sposobie realizacji, zapisanych rozstrzygnięć w planie inwestycji z</w:t>
      </w:r>
      <w:r>
        <w:rPr>
          <w:rFonts w:ascii="Times New Roman" w:hAnsi="Times New Roman" w:cs="Times New Roman"/>
          <w:b/>
          <w:bCs/>
        </w:rPr>
        <w:t> </w:t>
      </w:r>
      <w:r w:rsidRPr="004078F8">
        <w:rPr>
          <w:rFonts w:ascii="Times New Roman" w:hAnsi="Times New Roman" w:cs="Times New Roman"/>
          <w:b/>
          <w:bCs/>
        </w:rPr>
        <w:t>zakresu infrastruktury technicznej, które należą do zadań własnych gminy oraz zasad ich finansowania.</w:t>
      </w:r>
    </w:p>
    <w:p w:rsidR="008F1021" w:rsidRPr="008F1021" w:rsidRDefault="008F1021" w:rsidP="008F1021">
      <w:pPr>
        <w:pStyle w:val="Default"/>
        <w:jc w:val="both"/>
        <w:rPr>
          <w:rFonts w:ascii="Times New Roman" w:hAnsi="Times New Roman" w:cs="Times New Roman"/>
        </w:rPr>
      </w:pPr>
    </w:p>
    <w:p w:rsidR="004078F8" w:rsidRPr="004078F8" w:rsidRDefault="004078F8" w:rsidP="004078F8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4078F8">
        <w:rPr>
          <w:rFonts w:ascii="Times New Roman" w:hAnsi="Times New Roman" w:cs="Times New Roman"/>
        </w:rPr>
        <w:t xml:space="preserve">Rada Miasta </w:t>
      </w:r>
      <w:r>
        <w:rPr>
          <w:rFonts w:ascii="Times New Roman" w:hAnsi="Times New Roman" w:cs="Times New Roman"/>
        </w:rPr>
        <w:t>Działdowo</w:t>
      </w:r>
      <w:r w:rsidRPr="004078F8">
        <w:rPr>
          <w:rFonts w:ascii="Times New Roman" w:hAnsi="Times New Roman" w:cs="Times New Roman"/>
        </w:rPr>
        <w:t xml:space="preserve">, zgodnie z art. 20 ust. 1 ustawy z dnia 27 marca 2003 r. o planowaniu i zagospodarowaniu przestrzennym (Dz. U. Nr 80, poz. 717, z późn. zm.), po zapoznaniu się z dokumentacją formalno-prawną dotyczącą zmiany miejscowego planu zagospodarowania przestrzennego </w:t>
      </w:r>
      <w:r>
        <w:rPr>
          <w:rFonts w:ascii="Times New Roman" w:hAnsi="Times New Roman" w:cs="Times New Roman"/>
        </w:rPr>
        <w:t>miasta Działdowo</w:t>
      </w:r>
      <w:r w:rsidRPr="004078F8">
        <w:rPr>
          <w:rFonts w:ascii="Times New Roman" w:hAnsi="Times New Roman" w:cs="Times New Roman"/>
        </w:rPr>
        <w:t xml:space="preserve"> rozstrzyga, co następuje: </w:t>
      </w:r>
    </w:p>
    <w:p w:rsidR="004078F8" w:rsidRPr="004078F8" w:rsidRDefault="004078F8" w:rsidP="004078F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granicach zmiany </w:t>
      </w:r>
      <w:r w:rsidRPr="004078F8">
        <w:rPr>
          <w:rFonts w:ascii="Times New Roman" w:hAnsi="Times New Roman" w:cs="Times New Roman"/>
          <w:sz w:val="24"/>
          <w:szCs w:val="24"/>
        </w:rPr>
        <w:t xml:space="preserve">miejscowego planu zagospodarowania przestrzennego </w:t>
      </w:r>
      <w:r>
        <w:rPr>
          <w:rFonts w:ascii="Times New Roman" w:hAnsi="Times New Roman" w:cs="Times New Roman"/>
          <w:sz w:val="24"/>
          <w:szCs w:val="24"/>
        </w:rPr>
        <w:t xml:space="preserve">miasta Działdowo </w:t>
      </w:r>
      <w:r w:rsidRPr="004078F8">
        <w:rPr>
          <w:rFonts w:ascii="Times New Roman" w:hAnsi="Times New Roman" w:cs="Times New Roman"/>
          <w:sz w:val="24"/>
          <w:szCs w:val="24"/>
        </w:rPr>
        <w:t>nie przewiduje się realizacji inwestycji z zakresu infrastruktury technicznej, które należą do zadań własnych gminy.</w:t>
      </w:r>
    </w:p>
    <w:p w:rsidR="004078F8" w:rsidRDefault="004078F8" w:rsidP="004078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03B" w:rsidRDefault="0040303B" w:rsidP="0040303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303B" w:rsidRPr="008F160E" w:rsidRDefault="0040303B" w:rsidP="0040303B">
      <w:pPr>
        <w:shd w:val="clear" w:color="auto" w:fill="F9F9F9"/>
        <w:spacing w:after="75" w:line="336" w:lineRule="auto"/>
        <w:jc w:val="right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F160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Przewodniczący Rady Miasta Działdowo</w:t>
      </w:r>
    </w:p>
    <w:p w:rsidR="0040303B" w:rsidRPr="008F160E" w:rsidRDefault="0040303B" w:rsidP="0040303B">
      <w:pPr>
        <w:shd w:val="clear" w:color="auto" w:fill="F9F9F9"/>
        <w:spacing w:after="0" w:line="336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8F160E">
        <w:rPr>
          <w:rFonts w:ascii="Arial" w:eastAsia="Times New Roman" w:hAnsi="Arial" w:cs="Arial"/>
          <w:color w:val="000000"/>
          <w:sz w:val="18"/>
          <w:szCs w:val="18"/>
          <w:bdr w:val="dotted" w:sz="6" w:space="2" w:color="C0C0C0" w:frame="1"/>
          <w:lang w:eastAsia="pl-PL"/>
        </w:rPr>
        <w:t>Marian</w:t>
      </w:r>
      <w:r w:rsidRPr="008F160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8F160E">
        <w:rPr>
          <w:rFonts w:ascii="Arial" w:eastAsia="Times New Roman" w:hAnsi="Arial" w:cs="Arial"/>
          <w:color w:val="000000"/>
          <w:sz w:val="18"/>
          <w:szCs w:val="18"/>
          <w:bdr w:val="dotted" w:sz="6" w:space="2" w:color="C0C0C0" w:frame="1"/>
          <w:lang w:eastAsia="pl-PL"/>
        </w:rPr>
        <w:t>Odachowski</w:t>
      </w:r>
      <w:r w:rsidRPr="008F160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</w:p>
    <w:p w:rsidR="0040303B" w:rsidRDefault="0040303B" w:rsidP="004078F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303B" w:rsidSect="00997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33CE1"/>
    <w:rsid w:val="000A5F5C"/>
    <w:rsid w:val="0040303B"/>
    <w:rsid w:val="004078F8"/>
    <w:rsid w:val="00541804"/>
    <w:rsid w:val="008015F2"/>
    <w:rsid w:val="008F1021"/>
    <w:rsid w:val="00997F6A"/>
    <w:rsid w:val="00A11F8B"/>
    <w:rsid w:val="00B67DE2"/>
    <w:rsid w:val="00BF6E4E"/>
    <w:rsid w:val="00C33CE1"/>
    <w:rsid w:val="00DC5B4C"/>
    <w:rsid w:val="00E2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7F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10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10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slawek</cp:lastModifiedBy>
  <cp:revision>2</cp:revision>
  <dcterms:created xsi:type="dcterms:W3CDTF">2013-04-09T07:01:00Z</dcterms:created>
  <dcterms:modified xsi:type="dcterms:W3CDTF">2013-04-09T07:01:00Z</dcterms:modified>
</cp:coreProperties>
</file>