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3D0" w:rsidRPr="009A58A3" w:rsidRDefault="002B63D0" w:rsidP="002B63D0">
      <w:pPr>
        <w:widowControl w:val="0"/>
        <w:spacing w:after="120" w:line="276" w:lineRule="auto"/>
        <w:jc w:val="right"/>
        <w:rPr>
          <w:rFonts w:ascii="Garamond" w:eastAsia="Times New Roman" w:hAnsi="Garamond" w:cs="Times New Roman"/>
          <w:b/>
          <w:sz w:val="24"/>
          <w:szCs w:val="24"/>
          <w:lang w:eastAsia="pl-PL"/>
        </w:rPr>
      </w:pPr>
      <w:r w:rsidRPr="009A58A3">
        <w:rPr>
          <w:rFonts w:ascii="Garamond" w:eastAsia="Times New Roman" w:hAnsi="Garamond" w:cs="Times New Roman"/>
          <w:b/>
          <w:sz w:val="24"/>
          <w:szCs w:val="24"/>
          <w:lang w:eastAsia="pl-PL"/>
        </w:rPr>
        <w:t xml:space="preserve">Załącznik nr </w:t>
      </w:r>
      <w:r>
        <w:rPr>
          <w:rFonts w:ascii="Garamond" w:eastAsia="Times New Roman" w:hAnsi="Garamond" w:cs="Times New Roman"/>
          <w:b/>
          <w:sz w:val="24"/>
          <w:szCs w:val="24"/>
          <w:lang w:eastAsia="pl-PL"/>
        </w:rPr>
        <w:t>5</w:t>
      </w:r>
      <w:r w:rsidRPr="009A58A3">
        <w:rPr>
          <w:rFonts w:ascii="Garamond" w:eastAsia="Times New Roman" w:hAnsi="Garamond" w:cs="Times New Roman"/>
          <w:b/>
          <w:sz w:val="24"/>
          <w:szCs w:val="24"/>
          <w:lang w:eastAsia="pl-PL"/>
        </w:rPr>
        <w:t xml:space="preserve"> do SWZ</w:t>
      </w:r>
    </w:p>
    <w:p w:rsidR="002B63D0" w:rsidRPr="00903A69" w:rsidRDefault="002B63D0" w:rsidP="002B63D0">
      <w:pPr>
        <w:spacing w:after="0"/>
        <w:jc w:val="center"/>
        <w:rPr>
          <w:rFonts w:ascii="Garamond" w:eastAsia="Times New Roman" w:hAnsi="Garamond" w:cs="Times New Roman"/>
          <w:b/>
          <w:lang w:eastAsia="pl-PL"/>
        </w:rPr>
      </w:pPr>
      <w:r>
        <w:rPr>
          <w:rFonts w:ascii="Garamond" w:eastAsia="Times New Roman" w:hAnsi="Garamond" w:cs="Times New Roman"/>
          <w:b/>
          <w:lang w:eastAsia="pl-PL"/>
        </w:rPr>
        <w:t>OŚWIADCZENIE</w:t>
      </w:r>
      <w:r w:rsidRPr="00903A69">
        <w:rPr>
          <w:rFonts w:ascii="Garamond" w:eastAsia="Times New Roman" w:hAnsi="Garamond" w:cs="Times New Roman"/>
          <w:b/>
          <w:lang w:eastAsia="pl-PL"/>
        </w:rPr>
        <w:t xml:space="preserve"> </w:t>
      </w:r>
    </w:p>
    <w:p w:rsidR="002B63D0" w:rsidRDefault="002B63D0" w:rsidP="002B63D0">
      <w:pPr>
        <w:spacing w:after="0"/>
        <w:jc w:val="center"/>
        <w:rPr>
          <w:rFonts w:ascii="Garamond" w:eastAsia="Times New Roman" w:hAnsi="Garamond" w:cs="Times New Roman"/>
          <w:b/>
          <w:lang w:eastAsia="pl-PL"/>
        </w:rPr>
      </w:pPr>
      <w:r w:rsidRPr="00903A69">
        <w:rPr>
          <w:rFonts w:ascii="Garamond" w:eastAsia="Times New Roman" w:hAnsi="Garamond" w:cs="Times New Roman"/>
          <w:b/>
          <w:lang w:eastAsia="pl-PL"/>
        </w:rPr>
        <w:t>PODMIOTU UDOSTĘPNIAJĄCEGO ZASOBY</w:t>
      </w:r>
    </w:p>
    <w:p w:rsidR="002B63D0" w:rsidRPr="00903A69" w:rsidRDefault="002B63D0" w:rsidP="002B63D0">
      <w:pPr>
        <w:spacing w:after="0"/>
        <w:jc w:val="center"/>
        <w:rPr>
          <w:rFonts w:ascii="Garamond" w:eastAsia="Times New Roman" w:hAnsi="Garamond" w:cs="Times New Roman"/>
          <w:b/>
          <w:lang w:eastAsia="pl-PL"/>
        </w:rPr>
      </w:pPr>
    </w:p>
    <w:p w:rsidR="002B63D0" w:rsidRPr="000B57E8" w:rsidRDefault="002B63D0" w:rsidP="002B63D0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0"/>
          <w:szCs w:val="20"/>
          <w:lang w:eastAsia="pl-PL"/>
        </w:rPr>
      </w:pPr>
      <w:r w:rsidRPr="000B57E8">
        <w:rPr>
          <w:rFonts w:ascii="Garamond" w:eastAsia="Times New Roman" w:hAnsi="Garamond" w:cs="Times New Roman"/>
          <w:b/>
          <w:sz w:val="20"/>
          <w:szCs w:val="20"/>
          <w:lang w:eastAsia="pl-PL"/>
        </w:rPr>
        <w:t>Dotyczące przesłanek wykluczenia z art. 5k rozporządzenia 833/2014 oraz art. 7 ust. 1 ustawy</w:t>
      </w:r>
      <w:r>
        <w:rPr>
          <w:rFonts w:ascii="Garamond" w:eastAsia="Times New Roman" w:hAnsi="Garamond" w:cs="Times New Roman"/>
          <w:b/>
          <w:sz w:val="20"/>
          <w:szCs w:val="20"/>
          <w:lang w:eastAsia="pl-PL"/>
        </w:rPr>
        <w:t xml:space="preserve"> </w:t>
      </w:r>
      <w:r w:rsidRPr="000B57E8">
        <w:rPr>
          <w:rFonts w:ascii="Garamond" w:eastAsia="Times New Roman" w:hAnsi="Garamond" w:cs="Times New Roman"/>
          <w:b/>
          <w:sz w:val="20"/>
          <w:szCs w:val="20"/>
          <w:lang w:eastAsia="pl-PL"/>
        </w:rPr>
        <w:t xml:space="preserve">o szczególnych rozwiązaniach w zakresie przeciwdziałania wspieraniu agresji </w:t>
      </w:r>
      <w:r>
        <w:rPr>
          <w:rFonts w:ascii="Garamond" w:eastAsia="Times New Roman" w:hAnsi="Garamond" w:cs="Times New Roman"/>
          <w:b/>
          <w:sz w:val="20"/>
          <w:szCs w:val="20"/>
          <w:lang w:eastAsia="pl-PL"/>
        </w:rPr>
        <w:t xml:space="preserve">na Ukrainę oraz służących </w:t>
      </w:r>
      <w:r w:rsidRPr="000B57E8">
        <w:rPr>
          <w:rFonts w:ascii="Garamond" w:eastAsia="Times New Roman" w:hAnsi="Garamond" w:cs="Times New Roman"/>
          <w:b/>
          <w:sz w:val="20"/>
          <w:szCs w:val="20"/>
          <w:lang w:eastAsia="pl-PL"/>
        </w:rPr>
        <w:t>ochronie bezpieczeństwa narodowego</w:t>
      </w:r>
      <w:r>
        <w:rPr>
          <w:rFonts w:ascii="Garamond" w:eastAsia="Times New Roman" w:hAnsi="Garamond" w:cs="Times New Roman"/>
          <w:b/>
          <w:sz w:val="20"/>
          <w:szCs w:val="20"/>
          <w:lang w:eastAsia="pl-PL"/>
        </w:rPr>
        <w:t xml:space="preserve"> </w:t>
      </w:r>
      <w:r w:rsidRPr="000B57E8">
        <w:rPr>
          <w:rFonts w:ascii="Garamond" w:eastAsia="Times New Roman" w:hAnsi="Garamond" w:cs="Times New Roman"/>
          <w:b/>
          <w:sz w:val="20"/>
          <w:szCs w:val="20"/>
          <w:lang w:eastAsia="pl-PL"/>
        </w:rPr>
        <w:t xml:space="preserve">składane na podstawie art. 125 ust. 5 ustawy </w:t>
      </w:r>
      <w:r>
        <w:rPr>
          <w:rFonts w:ascii="Garamond" w:eastAsia="Times New Roman" w:hAnsi="Garamond" w:cs="Times New Roman"/>
          <w:b/>
          <w:sz w:val="20"/>
          <w:szCs w:val="20"/>
          <w:lang w:eastAsia="pl-PL"/>
        </w:rPr>
        <w:t>z dnia 11 września 2019</w:t>
      </w:r>
      <w:r w:rsidRPr="000B57E8">
        <w:rPr>
          <w:rFonts w:ascii="Garamond" w:eastAsia="Times New Roman" w:hAnsi="Garamond" w:cs="Times New Roman"/>
          <w:b/>
          <w:sz w:val="20"/>
          <w:szCs w:val="20"/>
          <w:lang w:eastAsia="pl-PL"/>
        </w:rPr>
        <w:t>r. Prawo zamówie</w:t>
      </w:r>
      <w:r w:rsidRPr="000B57E8">
        <w:rPr>
          <w:rFonts w:ascii="Garamond" w:eastAsia="Arial Unicode MS" w:hAnsi="Garamond" w:cs="Times New Roman"/>
          <w:b/>
          <w:sz w:val="20"/>
          <w:szCs w:val="20"/>
          <w:lang w:eastAsia="pl-PL"/>
        </w:rPr>
        <w:t>ń publicznych</w:t>
      </w:r>
    </w:p>
    <w:p w:rsidR="002B63D0" w:rsidRDefault="002B63D0" w:rsidP="002B63D0">
      <w:pPr>
        <w:spacing w:after="0" w:line="240" w:lineRule="auto"/>
        <w:jc w:val="both"/>
        <w:rPr>
          <w:rFonts w:ascii="Garamond" w:eastAsia="Times New Roman" w:hAnsi="Garamond" w:cs="Times New Roman"/>
          <w:b/>
          <w:color w:val="000000"/>
          <w:lang w:eastAsia="pl-PL"/>
        </w:rPr>
      </w:pPr>
    </w:p>
    <w:p w:rsidR="002B63D0" w:rsidRPr="00422102" w:rsidRDefault="002B63D0" w:rsidP="002B63D0">
      <w:pPr>
        <w:spacing w:after="0" w:line="240" w:lineRule="auto"/>
        <w:jc w:val="both"/>
        <w:rPr>
          <w:rFonts w:ascii="Garamond" w:eastAsia="Garamond" w:hAnsi="Garamond" w:cs="Garamond"/>
          <w:color w:val="000000"/>
          <w:lang w:eastAsia="pl-PL"/>
        </w:rPr>
      </w:pPr>
      <w:r w:rsidRPr="00422102">
        <w:rPr>
          <w:rFonts w:ascii="Garamond" w:eastAsia="Garamond" w:hAnsi="Garamond" w:cs="Garamond"/>
          <w:color w:val="000000"/>
          <w:lang w:eastAsia="pl-PL"/>
        </w:rPr>
        <w:t xml:space="preserve">Dotyczy postępowania o udzielenie zamówienia publicznego: </w:t>
      </w:r>
    </w:p>
    <w:p w:rsidR="002B63D0" w:rsidRPr="00903A69" w:rsidRDefault="002B63D0" w:rsidP="002B63D0">
      <w:pPr>
        <w:spacing w:after="0" w:line="240" w:lineRule="auto"/>
        <w:jc w:val="both"/>
        <w:rPr>
          <w:rFonts w:ascii="Garamond" w:eastAsia="Garamond" w:hAnsi="Garamond" w:cs="Garamond"/>
          <w:b/>
          <w:color w:val="000000"/>
          <w:lang w:eastAsia="pl-PL"/>
        </w:rPr>
      </w:pPr>
      <w:r w:rsidRPr="00903A69">
        <w:rPr>
          <w:rFonts w:ascii="Garamond" w:eastAsia="Garamond" w:hAnsi="Garamond" w:cs="Garamond"/>
          <w:b/>
          <w:color w:val="000000"/>
          <w:lang w:eastAsia="pl-PL"/>
        </w:rPr>
        <w:t xml:space="preserve">„Zakup i dostawa sprzętu komputerowego w ramach konkursu Wsparcie dzieci z </w:t>
      </w:r>
      <w:r>
        <w:rPr>
          <w:rFonts w:ascii="Garamond" w:eastAsia="Garamond" w:hAnsi="Garamond" w:cs="Garamond"/>
          <w:b/>
          <w:color w:val="000000"/>
          <w:lang w:eastAsia="pl-PL"/>
        </w:rPr>
        <w:t xml:space="preserve">rodzin pegeerowskich </w:t>
      </w:r>
      <w:r w:rsidRPr="00903A69">
        <w:rPr>
          <w:rFonts w:ascii="Garamond" w:eastAsia="Garamond" w:hAnsi="Garamond" w:cs="Garamond"/>
          <w:b/>
          <w:color w:val="000000"/>
          <w:lang w:eastAsia="pl-PL"/>
        </w:rPr>
        <w:t xml:space="preserve">w rozwoju cyfrowym – Granty PPGR”, </w:t>
      </w:r>
    </w:p>
    <w:p w:rsidR="002B63D0" w:rsidRPr="00903A69" w:rsidRDefault="002B63D0" w:rsidP="002B63D0">
      <w:pPr>
        <w:spacing w:after="0" w:line="240" w:lineRule="auto"/>
        <w:rPr>
          <w:rFonts w:ascii="Garamond" w:eastAsia="Garamond" w:hAnsi="Garamond" w:cs="Garamond"/>
          <w:lang w:eastAsia="pl-PL"/>
        </w:rPr>
      </w:pPr>
      <w:r w:rsidRPr="00903A69">
        <w:rPr>
          <w:rFonts w:ascii="Garamond" w:eastAsia="Garamond" w:hAnsi="Garamond" w:cs="Garamond"/>
          <w:lang w:eastAsia="pl-PL"/>
        </w:rPr>
        <w:t xml:space="preserve">Znak postępowania: </w:t>
      </w:r>
      <w:r w:rsidRPr="00903A69">
        <w:rPr>
          <w:rFonts w:ascii="Garamond" w:eastAsia="Garamond" w:hAnsi="Garamond" w:cs="Garamond"/>
          <w:b/>
          <w:lang w:eastAsia="pl-PL"/>
        </w:rPr>
        <w:t>RZE.271.2.10.2022</w:t>
      </w:r>
    </w:p>
    <w:p w:rsidR="002B63D0" w:rsidRPr="00903A69" w:rsidRDefault="002B63D0" w:rsidP="002B63D0">
      <w:pPr>
        <w:widowControl w:val="0"/>
        <w:tabs>
          <w:tab w:val="left" w:pos="2803"/>
        </w:tabs>
        <w:spacing w:line="276" w:lineRule="auto"/>
        <w:jc w:val="center"/>
        <w:rPr>
          <w:rFonts w:ascii="Garamond" w:eastAsia="Times New Roman" w:hAnsi="Garamond" w:cs="Times New Roman"/>
          <w:lang w:eastAsia="pl-PL"/>
        </w:rPr>
      </w:pPr>
      <w:r w:rsidRPr="00903A69">
        <w:rPr>
          <w:rFonts w:ascii="Garamond" w:eastAsia="Times New Roman" w:hAnsi="Garamond" w:cs="Times New Roman"/>
          <w:lang w:eastAsia="pl-PL"/>
        </w:rPr>
        <w:t>Działając w imieniu i na rzecz:</w:t>
      </w:r>
    </w:p>
    <w:p w:rsidR="002B63D0" w:rsidRPr="00903A69" w:rsidRDefault="002B63D0" w:rsidP="002B63D0">
      <w:pPr>
        <w:spacing w:before="60" w:line="276" w:lineRule="auto"/>
        <w:rPr>
          <w:rFonts w:ascii="Garamond" w:eastAsia="Times New Roman" w:hAnsi="Garamond" w:cs="Times New Roman"/>
          <w:lang w:eastAsia="pl-PL"/>
        </w:rPr>
      </w:pPr>
      <w:r w:rsidRPr="00903A69">
        <w:rPr>
          <w:rFonts w:ascii="Garamond" w:eastAsia="Times New Roman" w:hAnsi="Garamond" w:cs="Times New Roman"/>
          <w:lang w:eastAsia="pl-PL"/>
        </w:rPr>
        <w:t>……………………………………………………………………………………..</w:t>
      </w:r>
    </w:p>
    <w:p w:rsidR="002B63D0" w:rsidRPr="00903A69" w:rsidRDefault="002B63D0" w:rsidP="002B63D0">
      <w:pPr>
        <w:spacing w:before="60" w:line="276" w:lineRule="auto"/>
        <w:jc w:val="center"/>
        <w:rPr>
          <w:rFonts w:ascii="Garamond" w:eastAsia="Times New Roman" w:hAnsi="Garamond" w:cs="Times New Roman"/>
          <w:i/>
          <w:lang w:eastAsia="pl-PL"/>
        </w:rPr>
      </w:pPr>
      <w:r w:rsidRPr="00903A69">
        <w:rPr>
          <w:rFonts w:ascii="Garamond" w:eastAsia="Times New Roman" w:hAnsi="Garamond" w:cs="Times New Roman"/>
          <w:i/>
          <w:lang w:eastAsia="pl-PL"/>
        </w:rPr>
        <w:t xml:space="preserve"> (dane: nazwa/firma, adres, NIP, KRS, REGON Podmiotu udostępniającego zasób)</w:t>
      </w:r>
    </w:p>
    <w:p w:rsidR="002B63D0" w:rsidRDefault="002B63D0" w:rsidP="002B63D0">
      <w:pPr>
        <w:widowControl w:val="0"/>
        <w:spacing w:after="120" w:line="276" w:lineRule="auto"/>
        <w:jc w:val="center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903A69">
        <w:rPr>
          <w:rFonts w:ascii="Garamond" w:eastAsia="Times New Roman" w:hAnsi="Garamond" w:cs="Times New Roman"/>
          <w:b/>
          <w:lang w:eastAsia="pl-PL"/>
        </w:rPr>
        <w:t>niniejszym oświadczam</w:t>
      </w:r>
      <w:r>
        <w:rPr>
          <w:rFonts w:ascii="Garamond" w:eastAsia="Times New Roman" w:hAnsi="Garamond" w:cs="Times New Roman"/>
          <w:b/>
          <w:lang w:eastAsia="pl-PL"/>
        </w:rPr>
        <w:t>, że</w:t>
      </w:r>
    </w:p>
    <w:p w:rsidR="002B63D0" w:rsidRDefault="002B63D0" w:rsidP="002B63D0">
      <w:pPr>
        <w:widowControl w:val="0"/>
        <w:spacing w:after="12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885674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</w:r>
    </w:p>
    <w:p w:rsidR="002B63D0" w:rsidRDefault="002B63D0" w:rsidP="002B63D0">
      <w:pPr>
        <w:widowControl w:val="0"/>
        <w:spacing w:after="120" w:line="276" w:lineRule="auto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2B63D0" w:rsidRDefault="002B63D0" w:rsidP="002B63D0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Garamond" w:hAnsi="Garamond" w:cs="Garamond"/>
          <w:lang w:eastAsia="pl-PL"/>
        </w:rPr>
      </w:pPr>
      <w:r>
        <w:rPr>
          <w:rFonts w:ascii="Garamond" w:eastAsia="Garamond" w:hAnsi="Garamond" w:cs="Garamond"/>
          <w:lang w:eastAsia="pl-PL"/>
        </w:rPr>
        <w:t>………..…………………………….                               ………………………………………………</w:t>
      </w:r>
    </w:p>
    <w:p w:rsidR="002B63D0" w:rsidRDefault="002B63D0" w:rsidP="002B63D0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Garamond" w:hAnsi="Garamond" w:cs="Garamond"/>
          <w:lang w:eastAsia="pl-PL"/>
        </w:rPr>
      </w:pPr>
      <w:r>
        <w:rPr>
          <w:rFonts w:ascii="Garamond" w:eastAsia="Garamond" w:hAnsi="Garamond" w:cs="Garamond"/>
          <w:lang w:eastAsia="pl-PL"/>
        </w:rPr>
        <w:t xml:space="preserve">          (miejscowość, data)                                                                     (podpis)</w:t>
      </w:r>
    </w:p>
    <w:p w:rsidR="002B63D0" w:rsidRDefault="002B63D0" w:rsidP="002B63D0">
      <w:pPr>
        <w:widowControl w:val="0"/>
        <w:spacing w:after="120" w:line="276" w:lineRule="auto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2B63D0" w:rsidRDefault="002B63D0" w:rsidP="002B63D0">
      <w:pPr>
        <w:widowControl w:val="0"/>
        <w:spacing w:after="12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885674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</w:t>
      </w:r>
      <w:r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z 2022 r. </w:t>
      </w:r>
      <w:r w:rsidRPr="00885674">
        <w:rPr>
          <w:rFonts w:ascii="Garamond" w:eastAsia="Times New Roman" w:hAnsi="Garamond" w:cs="Times New Roman"/>
          <w:sz w:val="24"/>
          <w:szCs w:val="24"/>
          <w:lang w:eastAsia="pl-PL"/>
        </w:rPr>
        <w:t>poz. 835).</w:t>
      </w:r>
    </w:p>
    <w:p w:rsidR="002B63D0" w:rsidRDefault="002B63D0" w:rsidP="002B63D0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Garamond" w:hAnsi="Garamond" w:cs="Garamond"/>
          <w:lang w:eastAsia="pl-PL"/>
        </w:rPr>
      </w:pPr>
      <w:r>
        <w:rPr>
          <w:rFonts w:ascii="Garamond" w:eastAsia="Garamond" w:hAnsi="Garamond" w:cs="Garamond"/>
          <w:lang w:eastAsia="pl-PL"/>
        </w:rPr>
        <w:t>………..…………………………….                               ………………………………………………</w:t>
      </w:r>
    </w:p>
    <w:p w:rsidR="002B63D0" w:rsidRDefault="002B63D0" w:rsidP="002B63D0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Garamond" w:hAnsi="Garamond" w:cs="Garamond"/>
          <w:lang w:eastAsia="pl-PL"/>
        </w:rPr>
      </w:pPr>
      <w:r>
        <w:rPr>
          <w:rFonts w:ascii="Garamond" w:eastAsia="Garamond" w:hAnsi="Garamond" w:cs="Garamond"/>
          <w:lang w:eastAsia="pl-PL"/>
        </w:rPr>
        <w:t xml:space="preserve">          (miejscowość, data)                                                                     (podpis)</w:t>
      </w:r>
    </w:p>
    <w:p w:rsidR="002B63D0" w:rsidRDefault="002B63D0" w:rsidP="002B63D0">
      <w:pPr>
        <w:widowControl w:val="0"/>
        <w:spacing w:after="120" w:line="276" w:lineRule="auto"/>
        <w:jc w:val="center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2B63D0" w:rsidRPr="00E5638E" w:rsidRDefault="002B63D0" w:rsidP="002B63D0">
      <w:pPr>
        <w:spacing w:after="0" w:line="240" w:lineRule="auto"/>
        <w:jc w:val="both"/>
        <w:rPr>
          <w:rFonts w:ascii="Garamond" w:eastAsia="Times New Roman" w:hAnsi="Garamond" w:cs="Times New Roman"/>
          <w:lang w:eastAsia="pl-PL"/>
        </w:rPr>
      </w:pPr>
      <w:r w:rsidRPr="00E5638E">
        <w:rPr>
          <w:rFonts w:ascii="Garamond" w:eastAsia="Times New Roman" w:hAnsi="Garamond" w:cs="Times New Roman"/>
          <w:lang w:eastAsia="pl-PL"/>
        </w:rPr>
        <w:t>Oświadczam, że wszystkie informacje podane w powyższ</w:t>
      </w:r>
      <w:r>
        <w:rPr>
          <w:rFonts w:ascii="Garamond" w:eastAsia="Times New Roman" w:hAnsi="Garamond" w:cs="Times New Roman"/>
          <w:lang w:eastAsia="pl-PL"/>
        </w:rPr>
        <w:t xml:space="preserve">ych oświadczeniach są aktualne </w:t>
      </w:r>
      <w:r w:rsidRPr="00E5638E">
        <w:rPr>
          <w:rFonts w:ascii="Garamond" w:eastAsia="Times New Roman" w:hAnsi="Garamond" w:cs="Times New Roman"/>
          <w:lang w:eastAsia="pl-PL"/>
        </w:rPr>
        <w:t xml:space="preserve">i zgodne </w:t>
      </w:r>
      <w:r>
        <w:rPr>
          <w:rFonts w:ascii="Garamond" w:eastAsia="Times New Roman" w:hAnsi="Garamond" w:cs="Times New Roman"/>
          <w:lang w:eastAsia="pl-PL"/>
        </w:rPr>
        <w:t xml:space="preserve">                 </w:t>
      </w:r>
      <w:r w:rsidRPr="00E5638E">
        <w:rPr>
          <w:rFonts w:ascii="Garamond" w:eastAsia="Times New Roman" w:hAnsi="Garamond" w:cs="Times New Roman"/>
          <w:lang w:eastAsia="pl-PL"/>
        </w:rPr>
        <w:t xml:space="preserve">z prawdą oraz zostały przedstawione z pełną świadomością konsekwencji wprowadzenia zamawiającego </w:t>
      </w:r>
      <w:r>
        <w:rPr>
          <w:rFonts w:ascii="Garamond" w:eastAsia="Times New Roman" w:hAnsi="Garamond" w:cs="Times New Roman"/>
          <w:lang w:eastAsia="pl-PL"/>
        </w:rPr>
        <w:t xml:space="preserve">                   </w:t>
      </w:r>
      <w:r w:rsidRPr="00E5638E">
        <w:rPr>
          <w:rFonts w:ascii="Garamond" w:eastAsia="Times New Roman" w:hAnsi="Garamond" w:cs="Times New Roman"/>
          <w:lang w:eastAsia="pl-PL"/>
        </w:rPr>
        <w:t>w błąd przy przedstawianiu informacji.</w:t>
      </w:r>
    </w:p>
    <w:p w:rsidR="002B63D0" w:rsidRPr="00D91C10" w:rsidRDefault="002B63D0" w:rsidP="002B63D0">
      <w:pPr>
        <w:spacing w:after="0" w:line="240" w:lineRule="auto"/>
        <w:jc w:val="both"/>
        <w:rPr>
          <w:rFonts w:ascii="Garamond" w:eastAsia="Times New Roman" w:hAnsi="Garamond" w:cs="Times New Roman"/>
          <w:sz w:val="18"/>
          <w:szCs w:val="18"/>
          <w:lang w:eastAsia="pl-PL"/>
        </w:rPr>
      </w:pPr>
    </w:p>
    <w:p w:rsidR="002B63D0" w:rsidRDefault="002B63D0" w:rsidP="002B63D0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Garamond" w:hAnsi="Garamond" w:cs="Garamond"/>
          <w:lang w:eastAsia="pl-PL"/>
        </w:rPr>
      </w:pPr>
      <w:r>
        <w:rPr>
          <w:rFonts w:ascii="Garamond" w:eastAsia="Garamond" w:hAnsi="Garamond" w:cs="Garamond"/>
          <w:lang w:eastAsia="pl-PL"/>
        </w:rPr>
        <w:t>………..…………………………….                               ………………………………………………</w:t>
      </w:r>
    </w:p>
    <w:p w:rsidR="002B63D0" w:rsidRDefault="002B63D0" w:rsidP="002B63D0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Garamond" w:hAnsi="Garamond" w:cs="Garamond"/>
          <w:lang w:eastAsia="pl-PL"/>
        </w:rPr>
      </w:pPr>
      <w:r>
        <w:rPr>
          <w:rFonts w:ascii="Garamond" w:eastAsia="Garamond" w:hAnsi="Garamond" w:cs="Garamond"/>
          <w:lang w:eastAsia="pl-PL"/>
        </w:rPr>
        <w:t xml:space="preserve">          (miejscowość, data)                                                                     (podpis)</w:t>
      </w:r>
    </w:p>
    <w:p w:rsidR="002B63D0" w:rsidRPr="002B63D0" w:rsidRDefault="002B63D0" w:rsidP="002B63D0">
      <w:pPr>
        <w:tabs>
          <w:tab w:val="left" w:pos="426"/>
          <w:tab w:val="left" w:pos="7665"/>
        </w:tabs>
        <w:spacing w:before="120" w:after="0" w:line="240" w:lineRule="auto"/>
        <w:jc w:val="center"/>
        <w:rPr>
          <w:rFonts w:ascii="Garamond" w:eastAsia="Garamond" w:hAnsi="Garamond" w:cs="Garamond"/>
          <w:lang w:eastAsia="pl-PL"/>
        </w:rPr>
      </w:pPr>
      <w:r w:rsidRPr="00B33309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Dokument należy sporządzić w formie elektronicznej i podpisać kwalifik</w:t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owanym podpisem elektronicznym </w:t>
      </w:r>
      <w:r w:rsidRPr="00B33309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osoby/osób uprawnionej/-</w:t>
      </w:r>
      <w:proofErr w:type="spellStart"/>
      <w:r w:rsidRPr="00B33309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ych</w:t>
      </w:r>
      <w:proofErr w:type="spellEnd"/>
      <w:r w:rsidRPr="00B33309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do reprezentacji w imieniu Podmiotu udostępniającego zasób.</w:t>
      </w:r>
      <w:bookmarkStart w:id="0" w:name="_GoBack"/>
      <w:bookmarkEnd w:id="0"/>
    </w:p>
    <w:sectPr w:rsidR="002B63D0" w:rsidRPr="002B63D0" w:rsidSect="00E2134C">
      <w:headerReference w:type="default" r:id="rId6"/>
      <w:foot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5844897"/>
      <w:docPartObj>
        <w:docPartGallery w:val="Page Numbers (Bottom of Page)"/>
        <w:docPartUnique/>
      </w:docPartObj>
    </w:sdtPr>
    <w:sdtEndPr/>
    <w:sdtContent>
      <w:p w:rsidR="000B57E8" w:rsidRDefault="002B63D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0B57E8" w:rsidRDefault="002B63D0" w:rsidP="00630171">
    <w:pPr>
      <w:pStyle w:val="Stopka"/>
      <w:jc w:val="center"/>
    </w:pPr>
    <w:r w:rsidRPr="00630171">
      <w:rPr>
        <w:sz w:val="20"/>
        <w:szCs w:val="20"/>
      </w:rPr>
      <w:t>RZE.271.2.1</w:t>
    </w:r>
    <w:r>
      <w:rPr>
        <w:sz w:val="20"/>
        <w:szCs w:val="20"/>
      </w:rPr>
      <w:t>0</w:t>
    </w:r>
    <w:r w:rsidRPr="00630171">
      <w:rPr>
        <w:sz w:val="20"/>
        <w:szCs w:val="20"/>
      </w:rPr>
      <w:t>.202</w:t>
    </w:r>
    <w:r>
      <w:rPr>
        <w:sz w:val="20"/>
        <w:szCs w:val="20"/>
      </w:rPr>
      <w:t>2</w:t>
    </w:r>
    <w:r w:rsidRPr="000F7E5E">
      <w:t xml:space="preserve"> </w:t>
    </w:r>
    <w:r>
      <w:t xml:space="preserve">                                                                                                                       </w:t>
    </w:r>
  </w:p>
  <w:p w:rsidR="000B57E8" w:rsidRPr="00080A4B" w:rsidRDefault="002B63D0" w:rsidP="00630171">
    <w:pPr>
      <w:pStyle w:val="Stopka"/>
      <w:jc w:val="center"/>
      <w:rPr>
        <w:i/>
        <w:sz w:val="20"/>
        <w:szCs w:val="20"/>
      </w:rPr>
    </w:pPr>
    <w:r>
      <w:t xml:space="preserve">                                                                                                                                             </w:t>
    </w:r>
    <w:r w:rsidRPr="00080A4B">
      <w:rPr>
        <w:i/>
        <w:sz w:val="20"/>
        <w:szCs w:val="20"/>
      </w:rPr>
      <w:t xml:space="preserve">Sfinansowano w ramach reakcji Unii na pandemię COVID-19                 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7E8" w:rsidRDefault="002B63D0">
    <w:pPr>
      <w:pStyle w:val="Nagwek"/>
    </w:pPr>
    <w:r>
      <w:rPr>
        <w:noProof/>
      </w:rPr>
      <w:drawing>
        <wp:inline distT="0" distB="0" distL="0" distR="0" wp14:anchorId="1B5F27F7" wp14:editId="2C8CFC35">
          <wp:extent cx="5138057" cy="684830"/>
          <wp:effectExtent l="0" t="0" r="5715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_POPC_poziom_pl-1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399" cy="6855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C90531"/>
    <w:multiLevelType w:val="hybridMultilevel"/>
    <w:tmpl w:val="46DCFA8A"/>
    <w:lvl w:ilvl="0" w:tplc="0D027064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3D0"/>
    <w:rsid w:val="002B63D0"/>
    <w:rsid w:val="00AD2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63D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B6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B63D0"/>
  </w:style>
  <w:style w:type="paragraph" w:styleId="Stopka">
    <w:name w:val="footer"/>
    <w:basedOn w:val="Normalny"/>
    <w:link w:val="StopkaZnak"/>
    <w:uiPriority w:val="99"/>
    <w:semiHidden/>
    <w:unhideWhenUsed/>
    <w:rsid w:val="002B6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B63D0"/>
  </w:style>
  <w:style w:type="paragraph" w:styleId="Tekstdymka">
    <w:name w:val="Balloon Text"/>
    <w:basedOn w:val="Normalny"/>
    <w:link w:val="TekstdymkaZnak"/>
    <w:uiPriority w:val="99"/>
    <w:semiHidden/>
    <w:unhideWhenUsed/>
    <w:rsid w:val="002B63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63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63D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B6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B63D0"/>
  </w:style>
  <w:style w:type="paragraph" w:styleId="Stopka">
    <w:name w:val="footer"/>
    <w:basedOn w:val="Normalny"/>
    <w:link w:val="StopkaZnak"/>
    <w:uiPriority w:val="99"/>
    <w:semiHidden/>
    <w:unhideWhenUsed/>
    <w:rsid w:val="002B6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B63D0"/>
  </w:style>
  <w:style w:type="paragraph" w:styleId="Tekstdymka">
    <w:name w:val="Balloon Text"/>
    <w:basedOn w:val="Normalny"/>
    <w:link w:val="TekstdymkaZnak"/>
    <w:uiPriority w:val="99"/>
    <w:semiHidden/>
    <w:unhideWhenUsed/>
    <w:rsid w:val="002B63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63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Cejmer</dc:creator>
  <cp:lastModifiedBy>Ewa Cejmer</cp:lastModifiedBy>
  <cp:revision>1</cp:revision>
  <dcterms:created xsi:type="dcterms:W3CDTF">2022-06-27T06:33:00Z</dcterms:created>
  <dcterms:modified xsi:type="dcterms:W3CDTF">2022-06-27T06:38:00Z</dcterms:modified>
</cp:coreProperties>
</file>